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11E74" w14:textId="228A10D7" w:rsidR="00662E0E" w:rsidRPr="00662E0E" w:rsidRDefault="00C12DA9" w:rsidP="00662E0E">
      <w:pPr>
        <w:spacing w:after="0" w:line="360" w:lineRule="auto"/>
        <w:rPr>
          <w:rFonts w:ascii="Georgia" w:hAnsi="Georgia" w:cs="FrutigerLTStd-Roman"/>
          <w:b/>
          <w:bCs/>
          <w:i/>
          <w:iCs/>
          <w:color w:val="000000"/>
          <w:sz w:val="24"/>
          <w:szCs w:val="24"/>
        </w:rPr>
      </w:pPr>
      <w:r>
        <w:rPr>
          <w:rFonts w:ascii="Georgia" w:hAnsi="Georgia" w:cs="FrutigerLTStd-Roman"/>
          <w:b/>
          <w:bCs/>
          <w:i/>
          <w:iCs/>
          <w:color w:val="000000"/>
          <w:sz w:val="24"/>
          <w:szCs w:val="24"/>
        </w:rPr>
        <w:t xml:space="preserve"> </w:t>
      </w:r>
      <w:r w:rsidR="00662E0E" w:rsidRPr="00662E0E">
        <w:rPr>
          <w:rFonts w:ascii="Georgia" w:hAnsi="Georgia" w:cs="FrutigerLTStd-Roman"/>
          <w:b/>
          <w:bCs/>
          <w:i/>
          <w:iCs/>
          <w:color w:val="000000"/>
          <w:sz w:val="24"/>
          <w:szCs w:val="24"/>
        </w:rPr>
        <w:t xml:space="preserve">Opening Prayer </w:t>
      </w:r>
    </w:p>
    <w:p w14:paraId="1CCDA822" w14:textId="77777777" w:rsidR="00347493" w:rsidRPr="00347493" w:rsidRDefault="00347493" w:rsidP="00347493">
      <w:pPr>
        <w:spacing w:after="0" w:line="360" w:lineRule="auto"/>
        <w:rPr>
          <w:rFonts w:ascii="Georgia" w:hAnsi="Georgia" w:cs="FrutigerLTStd-Roman"/>
          <w:color w:val="000000"/>
          <w:sz w:val="24"/>
          <w:szCs w:val="24"/>
        </w:rPr>
      </w:pPr>
      <w:r w:rsidRPr="00347493">
        <w:rPr>
          <w:rFonts w:ascii="Georgia" w:hAnsi="Georgia" w:cs="FrutigerLTStd-Roman"/>
          <w:color w:val="000000"/>
          <w:sz w:val="24"/>
          <w:szCs w:val="24"/>
        </w:rPr>
        <w:t>God of each day and each moment,</w:t>
      </w:r>
    </w:p>
    <w:p w14:paraId="18B7DAB9" w14:textId="77777777" w:rsidR="00347493" w:rsidRPr="00347493" w:rsidRDefault="00347493" w:rsidP="00347493">
      <w:pPr>
        <w:spacing w:after="0" w:line="360" w:lineRule="auto"/>
        <w:rPr>
          <w:rFonts w:ascii="Georgia" w:hAnsi="Georgia" w:cs="FrutigerLTStd-Roman"/>
          <w:color w:val="000000"/>
          <w:sz w:val="24"/>
          <w:szCs w:val="24"/>
        </w:rPr>
      </w:pPr>
      <w:r w:rsidRPr="00347493">
        <w:rPr>
          <w:rFonts w:ascii="Georgia" w:hAnsi="Georgia" w:cs="FrutigerLTStd-Roman"/>
          <w:color w:val="000000"/>
          <w:sz w:val="24"/>
          <w:szCs w:val="24"/>
        </w:rPr>
        <w:t>you call us to make choices:</w:t>
      </w:r>
    </w:p>
    <w:p w14:paraId="604EB1CA" w14:textId="77777777" w:rsidR="00347493" w:rsidRPr="00347493" w:rsidRDefault="00347493" w:rsidP="00347493">
      <w:pPr>
        <w:spacing w:after="0" w:line="360" w:lineRule="auto"/>
        <w:rPr>
          <w:rFonts w:ascii="Georgia" w:hAnsi="Georgia" w:cs="FrutigerLTStd-Roman"/>
          <w:color w:val="000000"/>
          <w:sz w:val="24"/>
          <w:szCs w:val="24"/>
        </w:rPr>
      </w:pPr>
      <w:r w:rsidRPr="00347493">
        <w:rPr>
          <w:rFonts w:ascii="Georgia" w:hAnsi="Georgia" w:cs="FrutigerLTStd-Roman"/>
          <w:color w:val="000000"/>
          <w:sz w:val="24"/>
          <w:szCs w:val="24"/>
        </w:rPr>
        <w:t>choices about how we will live,</w:t>
      </w:r>
    </w:p>
    <w:p w14:paraId="46077045" w14:textId="77777777" w:rsidR="00347493" w:rsidRPr="00347493" w:rsidRDefault="00347493" w:rsidP="00347493">
      <w:pPr>
        <w:spacing w:after="0" w:line="360" w:lineRule="auto"/>
        <w:rPr>
          <w:rFonts w:ascii="Georgia" w:hAnsi="Georgia" w:cs="FrutigerLTStd-Roman"/>
          <w:color w:val="000000"/>
          <w:sz w:val="24"/>
          <w:szCs w:val="24"/>
        </w:rPr>
      </w:pPr>
      <w:r w:rsidRPr="00347493">
        <w:rPr>
          <w:rFonts w:ascii="Georgia" w:hAnsi="Georgia" w:cs="FrutigerLTStd-Roman"/>
          <w:color w:val="000000"/>
          <w:sz w:val="24"/>
          <w:szCs w:val="24"/>
        </w:rPr>
        <w:t>how we will use our time and resources.</w:t>
      </w:r>
    </w:p>
    <w:p w14:paraId="266AD166" w14:textId="77777777" w:rsidR="00347493" w:rsidRPr="00347493" w:rsidRDefault="00347493" w:rsidP="00347493">
      <w:pPr>
        <w:spacing w:after="0" w:line="360" w:lineRule="auto"/>
        <w:rPr>
          <w:rFonts w:ascii="Georgia" w:hAnsi="Georgia" w:cs="FrutigerLTStd-Roman"/>
          <w:color w:val="000000"/>
          <w:sz w:val="24"/>
          <w:szCs w:val="24"/>
        </w:rPr>
      </w:pPr>
      <w:r w:rsidRPr="00347493">
        <w:rPr>
          <w:rFonts w:ascii="Georgia" w:hAnsi="Georgia" w:cs="FrutigerLTStd-Roman"/>
          <w:color w:val="000000"/>
          <w:sz w:val="24"/>
          <w:szCs w:val="24"/>
        </w:rPr>
        <w:t>You call us to make decisions:</w:t>
      </w:r>
    </w:p>
    <w:p w14:paraId="6AEFF0B9" w14:textId="77777777" w:rsidR="00347493" w:rsidRPr="00347493" w:rsidRDefault="00347493" w:rsidP="00347493">
      <w:pPr>
        <w:spacing w:after="0" w:line="360" w:lineRule="auto"/>
        <w:rPr>
          <w:rFonts w:ascii="Georgia" w:hAnsi="Georgia" w:cs="FrutigerLTStd-Roman"/>
          <w:color w:val="000000"/>
          <w:sz w:val="24"/>
          <w:szCs w:val="24"/>
        </w:rPr>
      </w:pPr>
      <w:r w:rsidRPr="00347493">
        <w:rPr>
          <w:rFonts w:ascii="Georgia" w:hAnsi="Georgia" w:cs="FrutigerLTStd-Roman"/>
          <w:color w:val="000000"/>
          <w:sz w:val="24"/>
          <w:szCs w:val="24"/>
        </w:rPr>
        <w:t>who we will look out for,</w:t>
      </w:r>
    </w:p>
    <w:p w14:paraId="11F2CBAA" w14:textId="77777777" w:rsidR="00347493" w:rsidRPr="00347493" w:rsidRDefault="00347493" w:rsidP="00347493">
      <w:pPr>
        <w:spacing w:after="0" w:line="360" w:lineRule="auto"/>
        <w:rPr>
          <w:rFonts w:ascii="Georgia" w:hAnsi="Georgia" w:cs="FrutigerLTStd-Roman"/>
          <w:color w:val="000000"/>
          <w:sz w:val="24"/>
          <w:szCs w:val="24"/>
        </w:rPr>
      </w:pPr>
      <w:r w:rsidRPr="00347493">
        <w:rPr>
          <w:rFonts w:ascii="Georgia" w:hAnsi="Georgia" w:cs="FrutigerLTStd-Roman"/>
          <w:color w:val="000000"/>
          <w:sz w:val="24"/>
          <w:szCs w:val="24"/>
        </w:rPr>
        <w:t>what we will commit to,</w:t>
      </w:r>
    </w:p>
    <w:p w14:paraId="2A7C064F" w14:textId="77777777" w:rsidR="00347493" w:rsidRPr="00347493" w:rsidRDefault="00347493" w:rsidP="00347493">
      <w:pPr>
        <w:spacing w:after="0" w:line="360" w:lineRule="auto"/>
        <w:rPr>
          <w:rFonts w:ascii="Georgia" w:hAnsi="Georgia" w:cs="FrutigerLTStd-Roman"/>
          <w:color w:val="000000"/>
          <w:sz w:val="24"/>
          <w:szCs w:val="24"/>
        </w:rPr>
      </w:pPr>
      <w:r w:rsidRPr="00347493">
        <w:rPr>
          <w:rFonts w:ascii="Georgia" w:hAnsi="Georgia" w:cs="FrutigerLTStd-Roman"/>
          <w:color w:val="000000"/>
          <w:sz w:val="24"/>
          <w:szCs w:val="24"/>
        </w:rPr>
        <w:t xml:space="preserve">who we will </w:t>
      </w:r>
      <w:proofErr w:type="gramStart"/>
      <w:r w:rsidRPr="00347493">
        <w:rPr>
          <w:rFonts w:ascii="Georgia" w:hAnsi="Georgia" w:cs="FrutigerLTStd-Roman"/>
          <w:color w:val="000000"/>
          <w:sz w:val="24"/>
          <w:szCs w:val="24"/>
        </w:rPr>
        <w:t>follow.</w:t>
      </w:r>
      <w:proofErr w:type="gramEnd"/>
    </w:p>
    <w:p w14:paraId="730ADE76" w14:textId="77777777" w:rsidR="00347493" w:rsidRPr="00347493" w:rsidRDefault="00347493" w:rsidP="00347493">
      <w:pPr>
        <w:spacing w:after="0" w:line="360" w:lineRule="auto"/>
        <w:rPr>
          <w:rFonts w:ascii="Georgia" w:hAnsi="Georgia" w:cs="FrutigerLTStd-Roman"/>
          <w:color w:val="000000"/>
          <w:sz w:val="24"/>
          <w:szCs w:val="24"/>
        </w:rPr>
      </w:pPr>
      <w:r w:rsidRPr="00347493">
        <w:rPr>
          <w:rFonts w:ascii="Georgia" w:hAnsi="Georgia" w:cs="FrutigerLTStd-Roman"/>
          <w:color w:val="000000"/>
          <w:sz w:val="24"/>
          <w:szCs w:val="24"/>
        </w:rPr>
        <w:t>As we come before you now,</w:t>
      </w:r>
    </w:p>
    <w:p w14:paraId="030545F0" w14:textId="77777777" w:rsidR="00347493" w:rsidRPr="00347493" w:rsidRDefault="00347493" w:rsidP="00347493">
      <w:pPr>
        <w:spacing w:after="0" w:line="360" w:lineRule="auto"/>
        <w:rPr>
          <w:rFonts w:ascii="Georgia" w:hAnsi="Georgia" w:cs="FrutigerLTStd-Roman"/>
          <w:color w:val="000000"/>
          <w:sz w:val="24"/>
          <w:szCs w:val="24"/>
        </w:rPr>
      </w:pPr>
      <w:r w:rsidRPr="00347493">
        <w:rPr>
          <w:rFonts w:ascii="Georgia" w:hAnsi="Georgia" w:cs="FrutigerLTStd-Roman"/>
          <w:color w:val="000000"/>
          <w:sz w:val="24"/>
          <w:szCs w:val="24"/>
        </w:rPr>
        <w:t>bless us with wise discernment and loving compassion,</w:t>
      </w:r>
    </w:p>
    <w:p w14:paraId="7C58BF68" w14:textId="77777777" w:rsidR="00347493" w:rsidRPr="00347493" w:rsidRDefault="00347493" w:rsidP="00347493">
      <w:pPr>
        <w:spacing w:after="0" w:line="360" w:lineRule="auto"/>
        <w:rPr>
          <w:rFonts w:ascii="Georgia" w:hAnsi="Georgia" w:cs="FrutigerLTStd-Roman"/>
          <w:color w:val="000000"/>
          <w:sz w:val="24"/>
          <w:szCs w:val="24"/>
        </w:rPr>
      </w:pPr>
      <w:r w:rsidRPr="00347493">
        <w:rPr>
          <w:rFonts w:ascii="Georgia" w:hAnsi="Georgia" w:cs="FrutigerLTStd-Roman"/>
          <w:color w:val="000000"/>
          <w:sz w:val="24"/>
          <w:szCs w:val="24"/>
        </w:rPr>
        <w:t>that we may serve you – and one another –</w:t>
      </w:r>
    </w:p>
    <w:p w14:paraId="73B3F3F6" w14:textId="77777777" w:rsidR="00347493" w:rsidRPr="00347493" w:rsidRDefault="00347493" w:rsidP="00347493">
      <w:pPr>
        <w:spacing w:after="0" w:line="360" w:lineRule="auto"/>
        <w:rPr>
          <w:rFonts w:ascii="Georgia" w:hAnsi="Georgia" w:cs="FrutigerLTStd-Roman"/>
          <w:color w:val="000000"/>
          <w:sz w:val="24"/>
          <w:szCs w:val="24"/>
        </w:rPr>
      </w:pPr>
      <w:r w:rsidRPr="00347493">
        <w:rPr>
          <w:rFonts w:ascii="Georgia" w:hAnsi="Georgia" w:cs="FrutigerLTStd-Roman"/>
          <w:color w:val="000000"/>
          <w:sz w:val="24"/>
          <w:szCs w:val="24"/>
        </w:rPr>
        <w:t>after the example of Jesus, our Lord and Saviour.</w:t>
      </w:r>
    </w:p>
    <w:p w14:paraId="7FD2BB58" w14:textId="59A32CF6" w:rsidR="00662E0E" w:rsidRPr="00662E0E" w:rsidRDefault="00347493" w:rsidP="00347493">
      <w:pPr>
        <w:spacing w:after="0" w:line="360" w:lineRule="auto"/>
        <w:rPr>
          <w:rFonts w:ascii="Georgia" w:hAnsi="Georgia" w:cs="FrutigerLTStd-Roman"/>
          <w:b/>
          <w:bCs/>
          <w:color w:val="000000"/>
          <w:sz w:val="24"/>
          <w:szCs w:val="24"/>
        </w:rPr>
      </w:pPr>
      <w:r w:rsidRPr="00347493">
        <w:rPr>
          <w:rFonts w:ascii="Georgia" w:hAnsi="Georgia" w:cs="FrutigerLTStd-Roman"/>
          <w:b/>
          <w:bCs/>
          <w:color w:val="000000"/>
          <w:sz w:val="24"/>
          <w:szCs w:val="24"/>
        </w:rPr>
        <w:t>Amen</w:t>
      </w:r>
      <w:r w:rsidRPr="00347493">
        <w:rPr>
          <w:rFonts w:ascii="Georgia" w:hAnsi="Georgia" w:cs="FrutigerLTStd-Roman"/>
          <w:color w:val="000000"/>
          <w:sz w:val="24"/>
          <w:szCs w:val="24"/>
        </w:rPr>
        <w:t>.</w:t>
      </w:r>
    </w:p>
    <w:p w14:paraId="7BB18705" w14:textId="34F6A83E" w:rsidR="00C8030F" w:rsidRDefault="00C8030F" w:rsidP="00332669">
      <w:pPr>
        <w:spacing w:after="0" w:line="360" w:lineRule="auto"/>
        <w:rPr>
          <w:rFonts w:ascii="Georgia" w:hAnsi="Georgia" w:cs="FrutigerLTStd-Roman"/>
          <w:b/>
          <w:bCs/>
          <w:i/>
          <w:iCs/>
          <w:color w:val="000000"/>
          <w:sz w:val="24"/>
          <w:szCs w:val="24"/>
        </w:rPr>
      </w:pPr>
    </w:p>
    <w:p w14:paraId="75A132F4" w14:textId="1E022E80" w:rsidR="00347493" w:rsidRDefault="00347493" w:rsidP="00332669">
      <w:pPr>
        <w:spacing w:after="0" w:line="360" w:lineRule="auto"/>
        <w:rPr>
          <w:rFonts w:ascii="Georgia" w:hAnsi="Georgia" w:cs="FrutigerLTStd-Roman"/>
          <w:b/>
          <w:bCs/>
          <w:i/>
          <w:iCs/>
          <w:color w:val="000000"/>
          <w:sz w:val="24"/>
          <w:szCs w:val="24"/>
        </w:rPr>
      </w:pPr>
      <w:r>
        <w:rPr>
          <w:rFonts w:ascii="Georgia" w:hAnsi="Georgia" w:cs="FrutigerLTStd-Roman"/>
          <w:b/>
          <w:bCs/>
          <w:i/>
          <w:iCs/>
          <w:color w:val="000000"/>
          <w:sz w:val="24"/>
          <w:szCs w:val="24"/>
        </w:rPr>
        <w:t>Gleaning</w:t>
      </w:r>
    </w:p>
    <w:p w14:paraId="54BE9AAC" w14:textId="5187EC7C" w:rsidR="00FB6947" w:rsidRPr="00FB6947" w:rsidRDefault="00FB6947" w:rsidP="00332669">
      <w:pPr>
        <w:spacing w:after="0" w:line="360" w:lineRule="auto"/>
        <w:rPr>
          <w:rFonts w:ascii="Georgia" w:hAnsi="Georgia" w:cs="FrutigerLTStd-Roman"/>
          <w:color w:val="000000"/>
          <w:sz w:val="24"/>
          <w:szCs w:val="24"/>
        </w:rPr>
      </w:pPr>
      <w:r>
        <w:rPr>
          <w:rFonts w:ascii="Georgia" w:hAnsi="Georgia" w:cs="FrutigerLTStd-Roman"/>
          <w:color w:val="000000"/>
          <w:sz w:val="24"/>
          <w:szCs w:val="24"/>
        </w:rPr>
        <w:t xml:space="preserve">In Old Testament times we read of people gleaning. This was the practice of following the harvesters and picking up scraps that have been left. This applied to cereal crops where the harvester was told not to go back and pick up strands that had been dropped because they were for the poor. Kinder </w:t>
      </w:r>
      <w:r>
        <w:rPr>
          <w:rFonts w:ascii="Georgia" w:hAnsi="Georgia" w:cs="FrutigerLTStd-Roman"/>
          <w:color w:val="000000"/>
          <w:sz w:val="24"/>
          <w:szCs w:val="24"/>
        </w:rPr>
        <w:t xml:space="preserve">farmers might pull a few strands from the sheaves as they went. </w:t>
      </w:r>
    </w:p>
    <w:p w14:paraId="6038C065" w14:textId="71FF193D" w:rsidR="00C8030F" w:rsidRDefault="00FB6947" w:rsidP="00332669">
      <w:pPr>
        <w:spacing w:after="0" w:line="360" w:lineRule="auto"/>
        <w:rPr>
          <w:rFonts w:ascii="Georgia" w:hAnsi="Georgia" w:cs="FrutigerLTStd-Roman"/>
          <w:color w:val="000000"/>
          <w:sz w:val="24"/>
          <w:szCs w:val="24"/>
        </w:rPr>
      </w:pPr>
      <w:r>
        <w:rPr>
          <w:rFonts w:ascii="Georgia" w:hAnsi="Georgia" w:cs="FrutigerLTStd-Roman"/>
          <w:color w:val="000000"/>
          <w:sz w:val="24"/>
          <w:szCs w:val="24"/>
        </w:rPr>
        <w:t>When fruit was being harvested any that falls to the ground was for the gleaners. All this was laid out in the Torah (Leviticus 19: 9-10). However, women gleaning</w:t>
      </w:r>
      <w:r w:rsidR="00BF61FC">
        <w:rPr>
          <w:rFonts w:ascii="Georgia" w:hAnsi="Georgia" w:cs="FrutigerLTStd-Roman"/>
          <w:color w:val="000000"/>
          <w:sz w:val="24"/>
          <w:szCs w:val="24"/>
        </w:rPr>
        <w:t>,</w:t>
      </w:r>
      <w:r>
        <w:rPr>
          <w:rFonts w:ascii="Georgia" w:hAnsi="Georgia" w:cs="FrutigerLTStd-Roman"/>
          <w:color w:val="000000"/>
          <w:sz w:val="24"/>
          <w:szCs w:val="24"/>
        </w:rPr>
        <w:t xml:space="preserve"> </w:t>
      </w:r>
      <w:r w:rsidR="00493456">
        <w:rPr>
          <w:rFonts w:ascii="Georgia" w:hAnsi="Georgia" w:cs="FrutigerLTStd-Roman"/>
          <w:color w:val="000000"/>
          <w:sz w:val="24"/>
          <w:szCs w:val="24"/>
        </w:rPr>
        <w:t xml:space="preserve">were often prey to the men harvesting. </w:t>
      </w:r>
    </w:p>
    <w:p w14:paraId="3EE8F41D" w14:textId="09E9C12C" w:rsidR="00FB6947" w:rsidRDefault="00FB6947" w:rsidP="00332669">
      <w:pPr>
        <w:spacing w:after="0" w:line="360" w:lineRule="auto"/>
        <w:rPr>
          <w:rFonts w:ascii="Georgia" w:hAnsi="Georgia" w:cs="FrutigerLTStd-Roman"/>
          <w:color w:val="000000"/>
          <w:sz w:val="24"/>
          <w:szCs w:val="24"/>
        </w:rPr>
      </w:pPr>
    </w:p>
    <w:p w14:paraId="67A47725" w14:textId="2F7CFF7C" w:rsidR="00FB6947" w:rsidRPr="00FB6947" w:rsidRDefault="00FB6947" w:rsidP="00332669">
      <w:pPr>
        <w:spacing w:after="0" w:line="360" w:lineRule="auto"/>
        <w:rPr>
          <w:rFonts w:ascii="Georgia" w:hAnsi="Georgia" w:cs="FrutigerLTStd-Roman"/>
          <w:b/>
          <w:bCs/>
          <w:i/>
          <w:iCs/>
          <w:color w:val="000000"/>
          <w:sz w:val="24"/>
          <w:szCs w:val="24"/>
        </w:rPr>
      </w:pPr>
      <w:r w:rsidRPr="00FB6947">
        <w:rPr>
          <w:rFonts w:ascii="Georgia" w:hAnsi="Georgia" w:cs="FrutigerLTStd-Roman"/>
          <w:b/>
          <w:bCs/>
          <w:i/>
          <w:iCs/>
          <w:color w:val="000000"/>
          <w:sz w:val="24"/>
          <w:szCs w:val="24"/>
        </w:rPr>
        <w:t>Read Ruth 2</w:t>
      </w:r>
    </w:p>
    <w:p w14:paraId="4F2A91C2" w14:textId="326804C2" w:rsidR="00C8030F" w:rsidRPr="00FB6947" w:rsidRDefault="00C8030F" w:rsidP="00332669">
      <w:pPr>
        <w:spacing w:after="0" w:line="360" w:lineRule="auto"/>
        <w:rPr>
          <w:rFonts w:ascii="Georgia" w:hAnsi="Georgia" w:cs="FrutigerLTStd-Roman"/>
          <w:color w:val="000000"/>
          <w:sz w:val="24"/>
          <w:szCs w:val="24"/>
        </w:rPr>
      </w:pPr>
    </w:p>
    <w:p w14:paraId="15F4B2C8" w14:textId="75E5456D" w:rsidR="00FB6947" w:rsidRDefault="00FB6947" w:rsidP="00FB6947">
      <w:pPr>
        <w:spacing w:after="0" w:line="360" w:lineRule="auto"/>
        <w:rPr>
          <w:rFonts w:ascii="Georgia" w:hAnsi="Georgia" w:cs="FrutigerLTStd-Roman"/>
          <w:color w:val="000000"/>
          <w:sz w:val="24"/>
          <w:szCs w:val="24"/>
        </w:rPr>
      </w:pPr>
      <w:r w:rsidRPr="00FB6947">
        <w:rPr>
          <w:rFonts w:ascii="Georgia" w:hAnsi="Georgia" w:cs="FrutigerLTStd-Roman"/>
          <w:b/>
          <w:bCs/>
          <w:i/>
          <w:iCs/>
          <w:color w:val="000000"/>
          <w:sz w:val="24"/>
          <w:szCs w:val="24"/>
        </w:rPr>
        <w:t>Reflect</w:t>
      </w:r>
      <w:r w:rsidRPr="00FB6947">
        <w:rPr>
          <w:rFonts w:ascii="Georgia" w:hAnsi="Georgia" w:cs="FrutigerLTStd-Roman"/>
          <w:color w:val="000000"/>
          <w:sz w:val="24"/>
          <w:szCs w:val="24"/>
        </w:rPr>
        <w:t>: so</w:t>
      </w:r>
      <w:r w:rsidR="00D92C8E">
        <w:rPr>
          <w:rFonts w:ascii="Georgia" w:hAnsi="Georgia" w:cs="FrutigerLTStd-Roman"/>
          <w:color w:val="000000"/>
          <w:sz w:val="24"/>
          <w:szCs w:val="24"/>
        </w:rPr>
        <w:t>,</w:t>
      </w:r>
      <w:r w:rsidRPr="00FB6947">
        <w:rPr>
          <w:rFonts w:ascii="Georgia" w:hAnsi="Georgia" w:cs="FrutigerLTStd-Roman"/>
          <w:color w:val="000000"/>
          <w:sz w:val="24"/>
          <w:szCs w:val="24"/>
        </w:rPr>
        <w:t xml:space="preserve"> </w:t>
      </w:r>
      <w:proofErr w:type="gramStart"/>
      <w:r w:rsidRPr="00FB6947">
        <w:rPr>
          <w:rFonts w:ascii="Georgia" w:hAnsi="Georgia" w:cs="FrutigerLTStd-Roman"/>
          <w:color w:val="000000"/>
          <w:sz w:val="24"/>
          <w:szCs w:val="24"/>
        </w:rPr>
        <w:t>what’s</w:t>
      </w:r>
      <w:proofErr w:type="gramEnd"/>
      <w:r w:rsidRPr="00FB6947">
        <w:rPr>
          <w:rFonts w:ascii="Georgia" w:hAnsi="Georgia" w:cs="FrutigerLTStd-Roman"/>
          <w:color w:val="000000"/>
          <w:sz w:val="24"/>
          <w:szCs w:val="24"/>
        </w:rPr>
        <w:t xml:space="preserve"> the story? </w:t>
      </w:r>
    </w:p>
    <w:p w14:paraId="20A9FD4D" w14:textId="73EDD253" w:rsidR="00FB6947" w:rsidRPr="00FB6947" w:rsidRDefault="00FB6947" w:rsidP="00FB6947">
      <w:pPr>
        <w:spacing w:after="0" w:line="360" w:lineRule="auto"/>
        <w:rPr>
          <w:rFonts w:ascii="Georgia" w:hAnsi="Georgia" w:cs="FrutigerLTStd-Roman"/>
          <w:color w:val="000000"/>
          <w:sz w:val="24"/>
          <w:szCs w:val="24"/>
        </w:rPr>
      </w:pPr>
      <w:r w:rsidRPr="00FB6947">
        <w:rPr>
          <w:rFonts w:ascii="Georgia" w:hAnsi="Georgia" w:cs="FrutigerLTStd-Roman"/>
          <w:color w:val="000000"/>
          <w:sz w:val="24"/>
          <w:szCs w:val="24"/>
        </w:rPr>
        <w:t>Retell the story as if Ruth writes it.</w:t>
      </w:r>
      <w:r>
        <w:rPr>
          <w:rFonts w:ascii="Georgia" w:hAnsi="Georgia" w:cs="FrutigerLTStd-Roman"/>
          <w:color w:val="000000"/>
          <w:sz w:val="24"/>
          <w:szCs w:val="24"/>
        </w:rPr>
        <w:t xml:space="preserve"> (You might want to write this down or just rehearse it in your mind). </w:t>
      </w:r>
      <w:r w:rsidRPr="00FB6947">
        <w:rPr>
          <w:rFonts w:ascii="Georgia" w:hAnsi="Georgia" w:cs="FrutigerLTStd-Roman"/>
          <w:color w:val="000000"/>
          <w:sz w:val="24"/>
          <w:szCs w:val="24"/>
        </w:rPr>
        <w:t>From your personal experience, read ‘into’ or ‘between’ the text.</w:t>
      </w:r>
      <w:r>
        <w:rPr>
          <w:rFonts w:ascii="Georgia" w:hAnsi="Georgia" w:cs="FrutigerLTStd-Roman"/>
          <w:color w:val="000000"/>
          <w:sz w:val="24"/>
          <w:szCs w:val="24"/>
        </w:rPr>
        <w:t xml:space="preserve"> </w:t>
      </w:r>
      <w:r w:rsidRPr="00FB6947">
        <w:rPr>
          <w:rFonts w:ascii="Georgia" w:hAnsi="Georgia" w:cs="FrutigerLTStd-Roman"/>
          <w:color w:val="000000"/>
          <w:sz w:val="24"/>
          <w:szCs w:val="24"/>
        </w:rPr>
        <w:t>Using your own experience to read ‘what is not said’ in the text is</w:t>
      </w:r>
      <w:r>
        <w:rPr>
          <w:rFonts w:ascii="Georgia" w:hAnsi="Georgia" w:cs="FrutigerLTStd-Roman"/>
          <w:color w:val="000000"/>
          <w:sz w:val="24"/>
          <w:szCs w:val="24"/>
        </w:rPr>
        <w:t xml:space="preserve"> </w:t>
      </w:r>
      <w:r w:rsidRPr="00FB6947">
        <w:rPr>
          <w:rFonts w:ascii="Georgia" w:hAnsi="Georgia" w:cs="FrutigerLTStd-Roman"/>
          <w:color w:val="000000"/>
          <w:sz w:val="24"/>
          <w:szCs w:val="24"/>
        </w:rPr>
        <w:t>one of the main aspects of a feminist approach to reading the Bible.</w:t>
      </w:r>
    </w:p>
    <w:p w14:paraId="212506CA" w14:textId="77777777" w:rsidR="00FB6947" w:rsidRDefault="00FB6947" w:rsidP="00FB6947">
      <w:pPr>
        <w:spacing w:after="0" w:line="360" w:lineRule="auto"/>
        <w:rPr>
          <w:rFonts w:ascii="Georgia" w:hAnsi="Georgia" w:cs="FrutigerLTStd-Roman"/>
          <w:color w:val="000000"/>
          <w:sz w:val="24"/>
          <w:szCs w:val="24"/>
        </w:rPr>
      </w:pPr>
    </w:p>
    <w:p w14:paraId="610D199A" w14:textId="0E9E748C" w:rsidR="00FB6947" w:rsidRPr="00FB6947" w:rsidRDefault="00FB6947" w:rsidP="00FB6947">
      <w:pPr>
        <w:spacing w:after="0" w:line="360" w:lineRule="auto"/>
        <w:rPr>
          <w:rFonts w:ascii="Georgia" w:hAnsi="Georgia" w:cs="FrutigerLTStd-Roman"/>
          <w:color w:val="000000"/>
          <w:sz w:val="24"/>
          <w:szCs w:val="24"/>
        </w:rPr>
      </w:pPr>
      <w:r w:rsidRPr="00493456">
        <w:rPr>
          <w:rFonts w:ascii="Georgia" w:hAnsi="Georgia" w:cs="FrutigerLTStd-Roman"/>
          <w:b/>
          <w:bCs/>
          <w:i/>
          <w:iCs/>
          <w:color w:val="000000"/>
          <w:sz w:val="24"/>
          <w:szCs w:val="24"/>
        </w:rPr>
        <w:t>Relevance</w:t>
      </w:r>
      <w:r w:rsidRPr="00FB6947">
        <w:rPr>
          <w:rFonts w:ascii="Georgia" w:hAnsi="Georgia" w:cs="FrutigerLTStd-Roman"/>
          <w:color w:val="000000"/>
          <w:sz w:val="24"/>
          <w:szCs w:val="24"/>
        </w:rPr>
        <w:t>: think about Ruth as a migrant or seasonal worker in the</w:t>
      </w:r>
      <w:r>
        <w:rPr>
          <w:rFonts w:ascii="Georgia" w:hAnsi="Georgia" w:cs="FrutigerLTStd-Roman"/>
          <w:color w:val="000000"/>
          <w:sz w:val="24"/>
          <w:szCs w:val="24"/>
        </w:rPr>
        <w:t xml:space="preserve"> </w:t>
      </w:r>
      <w:r w:rsidRPr="00FB6947">
        <w:rPr>
          <w:rFonts w:ascii="Georgia" w:hAnsi="Georgia" w:cs="FrutigerLTStd-Roman"/>
          <w:color w:val="000000"/>
          <w:sz w:val="24"/>
          <w:szCs w:val="24"/>
        </w:rPr>
        <w:t>UK today. What would be her needs and fears? How might the</w:t>
      </w:r>
      <w:r>
        <w:rPr>
          <w:rFonts w:ascii="Georgia" w:hAnsi="Georgia" w:cs="FrutigerLTStd-Roman"/>
          <w:color w:val="000000"/>
          <w:sz w:val="24"/>
          <w:szCs w:val="24"/>
        </w:rPr>
        <w:t xml:space="preserve"> </w:t>
      </w:r>
      <w:r w:rsidRPr="00FB6947">
        <w:rPr>
          <w:rFonts w:ascii="Georgia" w:hAnsi="Georgia" w:cs="FrutigerLTStd-Roman"/>
          <w:color w:val="000000"/>
          <w:sz w:val="24"/>
          <w:szCs w:val="24"/>
        </w:rPr>
        <w:t>local church support and welcome her?</w:t>
      </w:r>
    </w:p>
    <w:p w14:paraId="744F02A0" w14:textId="66EB8F4C" w:rsidR="00C8030F" w:rsidRPr="00FB6947" w:rsidRDefault="00BF61FC" w:rsidP="00FB6947">
      <w:pPr>
        <w:spacing w:after="0" w:line="360" w:lineRule="auto"/>
        <w:rPr>
          <w:rFonts w:ascii="Georgia" w:hAnsi="Georgia" w:cs="FrutigerLTStd-Roman"/>
          <w:color w:val="000000"/>
          <w:sz w:val="24"/>
          <w:szCs w:val="24"/>
        </w:rPr>
      </w:pPr>
      <w:r>
        <w:rPr>
          <w:rFonts w:ascii="Georgia" w:hAnsi="Georgia" w:cs="FrutigerLTStd-Roman"/>
          <w:color w:val="000000"/>
          <w:sz w:val="24"/>
          <w:szCs w:val="24"/>
        </w:rPr>
        <w:t>W</w:t>
      </w:r>
      <w:r w:rsidR="00FB6947" w:rsidRPr="00FB6947">
        <w:rPr>
          <w:rFonts w:ascii="Georgia" w:hAnsi="Georgia" w:cs="FrutigerLTStd-Roman"/>
          <w:color w:val="000000"/>
          <w:sz w:val="24"/>
          <w:szCs w:val="24"/>
        </w:rPr>
        <w:t xml:space="preserve">hat </w:t>
      </w:r>
      <w:r>
        <w:rPr>
          <w:rFonts w:ascii="Georgia" w:hAnsi="Georgia" w:cs="FrutigerLTStd-Roman"/>
          <w:color w:val="000000"/>
          <w:sz w:val="24"/>
          <w:szCs w:val="24"/>
        </w:rPr>
        <w:t xml:space="preserve">are </w:t>
      </w:r>
      <w:r w:rsidR="00FB6947" w:rsidRPr="00FB6947">
        <w:rPr>
          <w:rFonts w:ascii="Georgia" w:hAnsi="Georgia" w:cs="FrutigerLTStd-Roman"/>
          <w:color w:val="000000"/>
          <w:sz w:val="24"/>
          <w:szCs w:val="24"/>
        </w:rPr>
        <w:t>our churches already doing to</w:t>
      </w:r>
      <w:r>
        <w:rPr>
          <w:rFonts w:ascii="Georgia" w:hAnsi="Georgia" w:cs="FrutigerLTStd-Roman"/>
          <w:color w:val="000000"/>
          <w:sz w:val="24"/>
          <w:szCs w:val="24"/>
        </w:rPr>
        <w:t xml:space="preserve"> </w:t>
      </w:r>
      <w:r w:rsidR="00FB6947" w:rsidRPr="00FB6947">
        <w:rPr>
          <w:rFonts w:ascii="Georgia" w:hAnsi="Georgia" w:cs="FrutigerLTStd-Roman"/>
          <w:color w:val="000000"/>
          <w:sz w:val="24"/>
          <w:szCs w:val="24"/>
        </w:rPr>
        <w:t>welcome and support outsiders</w:t>
      </w:r>
      <w:r w:rsidR="00D92C8E">
        <w:rPr>
          <w:rFonts w:ascii="Georgia" w:hAnsi="Georgia" w:cs="FrutigerLTStd-Roman"/>
          <w:color w:val="000000"/>
          <w:sz w:val="24"/>
          <w:szCs w:val="24"/>
        </w:rPr>
        <w:t>?</w:t>
      </w:r>
    </w:p>
    <w:p w14:paraId="1549F8C1" w14:textId="77777777" w:rsidR="00C8030F" w:rsidRDefault="00C8030F" w:rsidP="00332669">
      <w:pPr>
        <w:spacing w:after="0" w:line="360" w:lineRule="auto"/>
        <w:rPr>
          <w:rFonts w:ascii="Georgia" w:hAnsi="Georgia" w:cs="FrutigerLTStd-Roman"/>
          <w:b/>
          <w:bCs/>
          <w:i/>
          <w:iCs/>
          <w:color w:val="000000"/>
          <w:sz w:val="24"/>
          <w:szCs w:val="24"/>
        </w:rPr>
      </w:pPr>
    </w:p>
    <w:p w14:paraId="121A2D97" w14:textId="5DB8DCB9" w:rsidR="00DD2560" w:rsidRPr="007D5BE3" w:rsidRDefault="00533372" w:rsidP="00662E0E">
      <w:pPr>
        <w:spacing w:after="0" w:line="360" w:lineRule="auto"/>
        <w:rPr>
          <w:rFonts w:ascii="Georgia" w:hAnsi="Georgia"/>
          <w:b/>
          <w:i/>
          <w:sz w:val="24"/>
          <w:szCs w:val="24"/>
        </w:rPr>
      </w:pPr>
      <w:r w:rsidRPr="007D5BE3">
        <w:rPr>
          <w:rFonts w:ascii="Georgia" w:hAnsi="Georgia"/>
          <w:b/>
          <w:i/>
          <w:sz w:val="24"/>
          <w:szCs w:val="24"/>
        </w:rPr>
        <w:t>Questions to reflect upon.</w:t>
      </w:r>
    </w:p>
    <w:p w14:paraId="26C413F6" w14:textId="61789158" w:rsidR="00F9084A" w:rsidRDefault="00F9084A" w:rsidP="00662E0E">
      <w:pPr>
        <w:spacing w:after="0" w:line="360" w:lineRule="auto"/>
        <w:rPr>
          <w:rFonts w:ascii="Georgia" w:hAnsi="Georgia"/>
          <w:sz w:val="24"/>
          <w:szCs w:val="24"/>
        </w:rPr>
      </w:pPr>
    </w:p>
    <w:p w14:paraId="0C389A5B" w14:textId="03D684AB" w:rsidR="00662E0E" w:rsidRDefault="00493456" w:rsidP="00662E0E">
      <w:pPr>
        <w:pStyle w:val="ListParagraph"/>
        <w:numPr>
          <w:ilvl w:val="0"/>
          <w:numId w:val="2"/>
        </w:numPr>
        <w:spacing w:after="0" w:line="360" w:lineRule="auto"/>
        <w:rPr>
          <w:rFonts w:ascii="Georgia" w:hAnsi="Georgia"/>
          <w:sz w:val="24"/>
          <w:szCs w:val="24"/>
        </w:rPr>
      </w:pPr>
      <w:r>
        <w:rPr>
          <w:rFonts w:ascii="Georgia" w:hAnsi="Georgia"/>
          <w:sz w:val="24"/>
          <w:szCs w:val="24"/>
        </w:rPr>
        <w:t>Why do you think Ruth went to glean in the fields of Boaz?</w:t>
      </w:r>
    </w:p>
    <w:p w14:paraId="1964A062" w14:textId="6C06F368" w:rsidR="00662E0E" w:rsidRDefault="00493456" w:rsidP="00662E0E">
      <w:pPr>
        <w:pStyle w:val="ListParagraph"/>
        <w:numPr>
          <w:ilvl w:val="0"/>
          <w:numId w:val="2"/>
        </w:numPr>
        <w:spacing w:after="0" w:line="360" w:lineRule="auto"/>
        <w:rPr>
          <w:rFonts w:ascii="Georgia" w:hAnsi="Georgia"/>
          <w:sz w:val="24"/>
          <w:szCs w:val="24"/>
        </w:rPr>
      </w:pPr>
      <w:r>
        <w:rPr>
          <w:rFonts w:ascii="Georgia" w:hAnsi="Georgia"/>
          <w:sz w:val="24"/>
          <w:szCs w:val="24"/>
        </w:rPr>
        <w:t>In what ways did Boaz treat Ruth differently to the other gleaners</w:t>
      </w:r>
      <w:r w:rsidR="00532AE8">
        <w:rPr>
          <w:rFonts w:ascii="Georgia" w:hAnsi="Georgia"/>
          <w:sz w:val="24"/>
          <w:szCs w:val="24"/>
        </w:rPr>
        <w:t>?</w:t>
      </w:r>
    </w:p>
    <w:p w14:paraId="2D11A840" w14:textId="49A985B4" w:rsidR="00C91052" w:rsidRPr="00662E0E" w:rsidRDefault="00493456" w:rsidP="00662E0E">
      <w:pPr>
        <w:pStyle w:val="ListParagraph"/>
        <w:widowControl w:val="0"/>
        <w:numPr>
          <w:ilvl w:val="0"/>
          <w:numId w:val="2"/>
        </w:numPr>
        <w:autoSpaceDE w:val="0"/>
        <w:autoSpaceDN w:val="0"/>
        <w:adjustRightInd w:val="0"/>
        <w:spacing w:after="0" w:line="360" w:lineRule="auto"/>
        <w:rPr>
          <w:rFonts w:ascii="Georgia" w:hAnsi="Georgia"/>
          <w:sz w:val="24"/>
          <w:szCs w:val="24"/>
        </w:rPr>
      </w:pPr>
      <w:r>
        <w:rPr>
          <w:rFonts w:ascii="Georgia" w:hAnsi="Georgia"/>
          <w:sz w:val="24"/>
          <w:szCs w:val="24"/>
        </w:rPr>
        <w:t>What reasons can you give for Boaz behaving in this way?</w:t>
      </w:r>
    </w:p>
    <w:p w14:paraId="5D6FBBC5" w14:textId="77777777" w:rsidR="00783FC3" w:rsidRDefault="00783FC3" w:rsidP="00662E0E">
      <w:pPr>
        <w:widowControl w:val="0"/>
        <w:autoSpaceDE w:val="0"/>
        <w:autoSpaceDN w:val="0"/>
        <w:adjustRightInd w:val="0"/>
        <w:spacing w:after="0" w:line="360" w:lineRule="auto"/>
        <w:rPr>
          <w:rFonts w:ascii="Georgia" w:hAnsi="Georgia" w:cs="Arial"/>
          <w:b/>
          <w:i/>
          <w:sz w:val="24"/>
          <w:szCs w:val="24"/>
        </w:rPr>
      </w:pPr>
    </w:p>
    <w:p w14:paraId="2349B31C" w14:textId="77777777" w:rsidR="00783FC3" w:rsidRDefault="00783FC3" w:rsidP="00662E0E">
      <w:pPr>
        <w:widowControl w:val="0"/>
        <w:autoSpaceDE w:val="0"/>
        <w:autoSpaceDN w:val="0"/>
        <w:adjustRightInd w:val="0"/>
        <w:spacing w:after="0" w:line="360" w:lineRule="auto"/>
        <w:rPr>
          <w:rFonts w:ascii="Georgia" w:hAnsi="Georgia" w:cs="Arial"/>
          <w:b/>
          <w:i/>
          <w:sz w:val="24"/>
          <w:szCs w:val="24"/>
        </w:rPr>
      </w:pPr>
    </w:p>
    <w:p w14:paraId="4B3E7A8A" w14:textId="22835467" w:rsidR="007D5BE3" w:rsidRPr="007D5BE3" w:rsidRDefault="007D5BE3" w:rsidP="00662E0E">
      <w:pPr>
        <w:widowControl w:val="0"/>
        <w:autoSpaceDE w:val="0"/>
        <w:autoSpaceDN w:val="0"/>
        <w:adjustRightInd w:val="0"/>
        <w:spacing w:after="0" w:line="360" w:lineRule="auto"/>
        <w:rPr>
          <w:rFonts w:ascii="Georgia" w:hAnsi="Georgia" w:cs="Arial"/>
          <w:b/>
          <w:i/>
          <w:sz w:val="24"/>
          <w:szCs w:val="24"/>
        </w:rPr>
      </w:pPr>
      <w:r w:rsidRPr="007D5BE3">
        <w:rPr>
          <w:rFonts w:ascii="Georgia" w:hAnsi="Georgia" w:cs="Arial"/>
          <w:b/>
          <w:i/>
          <w:sz w:val="24"/>
          <w:szCs w:val="24"/>
        </w:rPr>
        <w:t>A personal prayer</w:t>
      </w:r>
    </w:p>
    <w:p w14:paraId="07338221" w14:textId="77777777" w:rsidR="00493456" w:rsidRPr="00493456" w:rsidRDefault="00493456" w:rsidP="00493456">
      <w:pPr>
        <w:spacing w:after="0" w:line="360" w:lineRule="auto"/>
        <w:rPr>
          <w:rFonts w:ascii="Georgia" w:hAnsi="Georgia" w:cs="Arial"/>
          <w:color w:val="000000"/>
          <w:sz w:val="24"/>
          <w:szCs w:val="24"/>
        </w:rPr>
      </w:pPr>
      <w:r w:rsidRPr="00493456">
        <w:rPr>
          <w:rFonts w:ascii="Georgia" w:hAnsi="Georgia" w:cs="Arial"/>
          <w:color w:val="000000"/>
          <w:sz w:val="24"/>
          <w:szCs w:val="24"/>
        </w:rPr>
        <w:t>Choose kindness over cruelty,</w:t>
      </w:r>
    </w:p>
    <w:p w14:paraId="5E13E2E9" w14:textId="77777777" w:rsidR="00493456" w:rsidRPr="00493456" w:rsidRDefault="00493456" w:rsidP="00493456">
      <w:pPr>
        <w:spacing w:after="0" w:line="360" w:lineRule="auto"/>
        <w:rPr>
          <w:rFonts w:ascii="Georgia" w:hAnsi="Georgia" w:cs="Arial"/>
          <w:color w:val="000000"/>
          <w:sz w:val="24"/>
          <w:szCs w:val="24"/>
        </w:rPr>
      </w:pPr>
      <w:r w:rsidRPr="00493456">
        <w:rPr>
          <w:rFonts w:ascii="Georgia" w:hAnsi="Georgia" w:cs="Arial"/>
          <w:color w:val="000000"/>
          <w:sz w:val="24"/>
          <w:szCs w:val="24"/>
        </w:rPr>
        <w:t>generosity over greed,</w:t>
      </w:r>
    </w:p>
    <w:p w14:paraId="3BF4E3F4" w14:textId="77777777" w:rsidR="00493456" w:rsidRPr="00493456" w:rsidRDefault="00493456" w:rsidP="00493456">
      <w:pPr>
        <w:spacing w:after="0" w:line="360" w:lineRule="auto"/>
        <w:rPr>
          <w:rFonts w:ascii="Georgia" w:hAnsi="Georgia" w:cs="Arial"/>
          <w:color w:val="000000"/>
          <w:sz w:val="24"/>
          <w:szCs w:val="24"/>
        </w:rPr>
      </w:pPr>
      <w:r w:rsidRPr="00493456">
        <w:rPr>
          <w:rFonts w:ascii="Georgia" w:hAnsi="Georgia" w:cs="Arial"/>
          <w:color w:val="000000"/>
          <w:sz w:val="24"/>
          <w:szCs w:val="24"/>
        </w:rPr>
        <w:t>patience over retaliation,</w:t>
      </w:r>
    </w:p>
    <w:p w14:paraId="3CD9E347" w14:textId="77777777" w:rsidR="00493456" w:rsidRPr="00493456" w:rsidRDefault="00493456" w:rsidP="00493456">
      <w:pPr>
        <w:spacing w:after="0" w:line="360" w:lineRule="auto"/>
        <w:rPr>
          <w:rFonts w:ascii="Georgia" w:hAnsi="Georgia" w:cs="Arial"/>
          <w:color w:val="000000"/>
          <w:sz w:val="24"/>
          <w:szCs w:val="24"/>
        </w:rPr>
      </w:pPr>
      <w:r w:rsidRPr="00493456">
        <w:rPr>
          <w:rFonts w:ascii="Georgia" w:hAnsi="Georgia" w:cs="Arial"/>
          <w:color w:val="000000"/>
          <w:sz w:val="24"/>
          <w:szCs w:val="24"/>
        </w:rPr>
        <w:t>peace over conflict,</w:t>
      </w:r>
    </w:p>
    <w:p w14:paraId="0DF0FA41" w14:textId="77777777" w:rsidR="00493456" w:rsidRPr="00493456" w:rsidRDefault="00493456" w:rsidP="00493456">
      <w:pPr>
        <w:spacing w:after="0" w:line="360" w:lineRule="auto"/>
        <w:rPr>
          <w:rFonts w:ascii="Georgia" w:hAnsi="Georgia" w:cs="Arial"/>
          <w:color w:val="000000"/>
          <w:sz w:val="24"/>
          <w:szCs w:val="24"/>
        </w:rPr>
      </w:pPr>
      <w:r w:rsidRPr="00493456">
        <w:rPr>
          <w:rFonts w:ascii="Georgia" w:hAnsi="Georgia" w:cs="Arial"/>
          <w:color w:val="000000"/>
          <w:sz w:val="24"/>
          <w:szCs w:val="24"/>
        </w:rPr>
        <w:t>willingness over reluctance,</w:t>
      </w:r>
    </w:p>
    <w:p w14:paraId="70BD52D2" w14:textId="77777777" w:rsidR="00493456" w:rsidRPr="00493456" w:rsidRDefault="00493456" w:rsidP="00493456">
      <w:pPr>
        <w:spacing w:after="0" w:line="360" w:lineRule="auto"/>
        <w:rPr>
          <w:rFonts w:ascii="Georgia" w:hAnsi="Georgia" w:cs="Arial"/>
          <w:color w:val="000000"/>
          <w:sz w:val="24"/>
          <w:szCs w:val="24"/>
        </w:rPr>
      </w:pPr>
      <w:r w:rsidRPr="00493456">
        <w:rPr>
          <w:rFonts w:ascii="Georgia" w:hAnsi="Georgia" w:cs="Arial"/>
          <w:color w:val="000000"/>
          <w:sz w:val="24"/>
          <w:szCs w:val="24"/>
        </w:rPr>
        <w:t xml:space="preserve">conviction over </w:t>
      </w:r>
      <w:proofErr w:type="gramStart"/>
      <w:r w:rsidRPr="00493456">
        <w:rPr>
          <w:rFonts w:ascii="Georgia" w:hAnsi="Georgia" w:cs="Arial"/>
          <w:color w:val="000000"/>
          <w:sz w:val="24"/>
          <w:szCs w:val="24"/>
        </w:rPr>
        <w:t>complacency;</w:t>
      </w:r>
      <w:proofErr w:type="gramEnd"/>
    </w:p>
    <w:p w14:paraId="2A1F3FDF" w14:textId="77777777" w:rsidR="00493456" w:rsidRPr="00493456" w:rsidRDefault="00493456" w:rsidP="00493456">
      <w:pPr>
        <w:spacing w:after="0" w:line="360" w:lineRule="auto"/>
        <w:rPr>
          <w:rFonts w:ascii="Georgia" w:hAnsi="Georgia" w:cs="Arial"/>
          <w:color w:val="000000"/>
          <w:sz w:val="24"/>
          <w:szCs w:val="24"/>
        </w:rPr>
      </w:pPr>
      <w:r w:rsidRPr="00493456">
        <w:rPr>
          <w:rFonts w:ascii="Georgia" w:hAnsi="Georgia" w:cs="Arial"/>
          <w:color w:val="000000"/>
          <w:sz w:val="24"/>
          <w:szCs w:val="24"/>
        </w:rPr>
        <w:t>and be blessed in the name of God,</w:t>
      </w:r>
    </w:p>
    <w:p w14:paraId="572700F7" w14:textId="77777777" w:rsidR="00493456" w:rsidRDefault="00493456" w:rsidP="00493456">
      <w:pPr>
        <w:spacing w:after="0" w:line="360" w:lineRule="auto"/>
        <w:rPr>
          <w:rFonts w:ascii="Georgia" w:hAnsi="Georgia" w:cs="Arial"/>
          <w:color w:val="000000"/>
          <w:sz w:val="24"/>
          <w:szCs w:val="24"/>
        </w:rPr>
      </w:pPr>
      <w:r w:rsidRPr="00493456">
        <w:rPr>
          <w:rFonts w:ascii="Georgia" w:hAnsi="Georgia" w:cs="Arial"/>
          <w:color w:val="000000"/>
          <w:sz w:val="24"/>
          <w:szCs w:val="24"/>
        </w:rPr>
        <w:t xml:space="preserve">Father, Son and Holy Spirit, this week and always. </w:t>
      </w:r>
    </w:p>
    <w:p w14:paraId="37E70445" w14:textId="7AD84DA1" w:rsidR="00F9084A" w:rsidRPr="00493456" w:rsidRDefault="00493456" w:rsidP="00493456">
      <w:pPr>
        <w:spacing w:after="0" w:line="360" w:lineRule="auto"/>
        <w:rPr>
          <w:rFonts w:ascii="Georgia" w:hAnsi="Georgia"/>
          <w:b/>
          <w:bCs/>
          <w:sz w:val="24"/>
          <w:szCs w:val="24"/>
        </w:rPr>
      </w:pPr>
      <w:r w:rsidRPr="00493456">
        <w:rPr>
          <w:rFonts w:ascii="Georgia" w:hAnsi="Georgia" w:cs="Arial"/>
          <w:b/>
          <w:bCs/>
          <w:color w:val="000000"/>
          <w:sz w:val="24"/>
          <w:szCs w:val="24"/>
        </w:rPr>
        <w:t>Amen.</w:t>
      </w:r>
    </w:p>
    <w:p w14:paraId="153297B2" w14:textId="77777777" w:rsidR="00B21B73" w:rsidRDefault="00B21B73" w:rsidP="00662E0E">
      <w:pPr>
        <w:spacing w:after="0" w:line="360" w:lineRule="auto"/>
        <w:jc w:val="center"/>
        <w:rPr>
          <w:rFonts w:ascii="Georgia" w:hAnsi="Georgia"/>
          <w:b/>
          <w:sz w:val="36"/>
          <w:szCs w:val="36"/>
        </w:rPr>
      </w:pPr>
    </w:p>
    <w:p w14:paraId="7B1AFFFC" w14:textId="242D9782" w:rsidR="00B21B73" w:rsidRDefault="00332669" w:rsidP="00662E0E">
      <w:pPr>
        <w:spacing w:after="0" w:line="360" w:lineRule="auto"/>
        <w:jc w:val="center"/>
        <w:rPr>
          <w:rFonts w:ascii="Georgia" w:hAnsi="Georgia"/>
          <w:b/>
          <w:sz w:val="36"/>
          <w:szCs w:val="36"/>
        </w:rPr>
      </w:pPr>
      <w:r w:rsidRPr="00EB2ECA">
        <w:rPr>
          <w:rFonts w:ascii="Georgia" w:hAnsi="Georgia"/>
          <w:noProof/>
          <w:sz w:val="24"/>
          <w:szCs w:val="24"/>
        </w:rPr>
        <w:drawing>
          <wp:anchor distT="0" distB="0" distL="114300" distR="114300" simplePos="0" relativeHeight="251668480" behindDoc="0" locked="0" layoutInCell="1" allowOverlap="1" wp14:anchorId="568A7014" wp14:editId="329E8C63">
            <wp:simplePos x="0" y="0"/>
            <wp:positionH relativeFrom="column">
              <wp:align>left</wp:align>
            </wp:positionH>
            <wp:positionV relativeFrom="paragraph">
              <wp:posOffset>162940</wp:posOffset>
            </wp:positionV>
            <wp:extent cx="1721485" cy="890270"/>
            <wp:effectExtent l="0" t="0" r="0" b="5080"/>
            <wp:wrapTight wrapText="bothSides">
              <wp:wrapPolygon edited="0">
                <wp:start x="0" y="0"/>
                <wp:lineTo x="0" y="21261"/>
                <wp:lineTo x="21273" y="21261"/>
                <wp:lineTo x="212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716" t="14394" r="60576" b="72088"/>
                    <a:stretch/>
                  </pic:blipFill>
                  <pic:spPr bwMode="auto">
                    <a:xfrm>
                      <a:off x="0" y="0"/>
                      <a:ext cx="1721485" cy="89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B9180" w14:textId="31751C01" w:rsidR="00F9084A" w:rsidRDefault="00F9084A" w:rsidP="00662E0E">
      <w:pPr>
        <w:spacing w:after="0" w:line="360" w:lineRule="auto"/>
        <w:jc w:val="center"/>
        <w:rPr>
          <w:rFonts w:ascii="Georgia" w:hAnsi="Georgia"/>
          <w:b/>
          <w:sz w:val="36"/>
          <w:szCs w:val="36"/>
        </w:rPr>
      </w:pPr>
      <w:r w:rsidRPr="00F9084A">
        <w:rPr>
          <w:rFonts w:ascii="Georgia" w:hAnsi="Georgia"/>
          <w:b/>
          <w:sz w:val="36"/>
          <w:szCs w:val="36"/>
        </w:rPr>
        <w:t>Mid-week</w:t>
      </w:r>
    </w:p>
    <w:p w14:paraId="6B0F8F9D" w14:textId="1F03CADC" w:rsidR="00F9084A" w:rsidRDefault="00F9084A" w:rsidP="008F0ED6">
      <w:pPr>
        <w:spacing w:after="0" w:line="360" w:lineRule="auto"/>
        <w:jc w:val="center"/>
        <w:rPr>
          <w:rFonts w:ascii="Georgia" w:hAnsi="Georgia"/>
          <w:b/>
          <w:sz w:val="36"/>
          <w:szCs w:val="36"/>
        </w:rPr>
      </w:pPr>
      <w:r w:rsidRPr="00F9084A">
        <w:rPr>
          <w:rFonts w:ascii="Georgia" w:hAnsi="Georgia"/>
          <w:b/>
          <w:sz w:val="36"/>
          <w:szCs w:val="36"/>
        </w:rPr>
        <w:t xml:space="preserve"> Session </w:t>
      </w:r>
      <w:r w:rsidR="00347493">
        <w:rPr>
          <w:rFonts w:ascii="Georgia" w:hAnsi="Georgia"/>
          <w:b/>
          <w:sz w:val="36"/>
          <w:szCs w:val="36"/>
        </w:rPr>
        <w:t>2</w:t>
      </w:r>
    </w:p>
    <w:p w14:paraId="1F5F42EE" w14:textId="3B8A41F0" w:rsidR="006C3B4A" w:rsidRDefault="00347493" w:rsidP="00662E0E">
      <w:pPr>
        <w:spacing w:after="0" w:line="360" w:lineRule="auto"/>
        <w:rPr>
          <w:rFonts w:ascii="Georgia" w:hAnsi="Georgia"/>
          <w:b/>
          <w:sz w:val="36"/>
          <w:szCs w:val="36"/>
        </w:rPr>
      </w:pPr>
      <w:r w:rsidRPr="00347493">
        <w:rPr>
          <w:rFonts w:ascii="Georgia" w:hAnsi="Georgia"/>
          <w:b/>
          <w:noProof/>
          <w:sz w:val="36"/>
          <w:szCs w:val="36"/>
        </w:rPr>
        <w:drawing>
          <wp:anchor distT="0" distB="0" distL="114300" distR="114300" simplePos="0" relativeHeight="251675648" behindDoc="1" locked="0" layoutInCell="1" allowOverlap="1" wp14:anchorId="1DBF6986" wp14:editId="15F1CCA7">
            <wp:simplePos x="0" y="0"/>
            <wp:positionH relativeFrom="margin">
              <wp:posOffset>5191125</wp:posOffset>
            </wp:positionH>
            <wp:positionV relativeFrom="paragraph">
              <wp:posOffset>135255</wp:posOffset>
            </wp:positionV>
            <wp:extent cx="3475990" cy="2547620"/>
            <wp:effectExtent l="0" t="0" r="0" b="5080"/>
            <wp:wrapTight wrapText="bothSides">
              <wp:wrapPolygon edited="0">
                <wp:start x="0" y="0"/>
                <wp:lineTo x="0" y="21482"/>
                <wp:lineTo x="21426" y="21482"/>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599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ED6">
        <w:rPr>
          <w:noProof/>
        </w:rPr>
        <mc:AlternateContent>
          <mc:Choice Requires="wps">
            <w:drawing>
              <wp:anchor distT="0" distB="0" distL="114300" distR="114300" simplePos="0" relativeHeight="251666432" behindDoc="0" locked="0" layoutInCell="1" allowOverlap="1" wp14:anchorId="10BB6806" wp14:editId="42106E1A">
                <wp:simplePos x="0" y="0"/>
                <wp:positionH relativeFrom="column">
                  <wp:posOffset>1133475</wp:posOffset>
                </wp:positionH>
                <wp:positionV relativeFrom="paragraph">
                  <wp:posOffset>1335405</wp:posOffset>
                </wp:positionV>
                <wp:extent cx="830580" cy="350520"/>
                <wp:effectExtent l="0" t="0" r="26670" b="11430"/>
                <wp:wrapNone/>
                <wp:docPr id="6" name="Oval 6"/>
                <wp:cNvGraphicFramePr/>
                <a:graphic xmlns:a="http://schemas.openxmlformats.org/drawingml/2006/main">
                  <a:graphicData uri="http://schemas.microsoft.com/office/word/2010/wordprocessingShape">
                    <wps:wsp>
                      <wps:cNvSpPr/>
                      <wps:spPr>
                        <a:xfrm>
                          <a:off x="0" y="0"/>
                          <a:ext cx="830580" cy="350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36DC3D" id="Oval 6" o:spid="_x0000_s1026" style="position:absolute;margin-left:89.25pt;margin-top:105.15pt;width:65.4pt;height:27.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" filled="f" strokecolor="red" strokeweight="1pt">
                <v:stroke joinstyle="miter"/>
              </v:oval>
            </w:pict>
          </mc:Fallback>
        </mc:AlternateContent>
      </w:r>
    </w:p>
    <w:p w14:paraId="36B511EF" w14:textId="77777777" w:rsidR="008F0ED6" w:rsidRDefault="008F0ED6" w:rsidP="00662E0E">
      <w:pPr>
        <w:spacing w:after="0" w:line="360" w:lineRule="auto"/>
        <w:rPr>
          <w:rFonts w:ascii="Georgia" w:hAnsi="Georgia"/>
          <w:b/>
          <w:sz w:val="36"/>
          <w:szCs w:val="36"/>
        </w:rPr>
      </w:pPr>
    </w:p>
    <w:p w14:paraId="5C2D6EA7" w14:textId="04A605F6" w:rsidR="006C3B4A" w:rsidRPr="008F0ED6" w:rsidRDefault="00347493" w:rsidP="00662E0E">
      <w:pPr>
        <w:spacing w:after="0" w:line="360" w:lineRule="auto"/>
        <w:rPr>
          <w:rFonts w:ascii="Georgia" w:hAnsi="Georgia"/>
          <w:b/>
          <w:sz w:val="36"/>
          <w:szCs w:val="36"/>
        </w:rPr>
      </w:pPr>
      <w:r>
        <w:rPr>
          <w:rFonts w:ascii="Georgia" w:hAnsi="Georgia"/>
          <w:b/>
          <w:sz w:val="36"/>
          <w:szCs w:val="36"/>
        </w:rPr>
        <w:t>Ruth meets Boaz</w:t>
      </w:r>
    </w:p>
    <w:p w14:paraId="78BE3327" w14:textId="5A33F2AF" w:rsidR="008F0ED6" w:rsidRPr="008F0ED6" w:rsidRDefault="00347493">
      <w:pPr>
        <w:spacing w:after="0" w:line="360" w:lineRule="auto"/>
        <w:rPr>
          <w:rFonts w:ascii="Georgia" w:hAnsi="Georgia"/>
          <w:bCs/>
          <w:sz w:val="24"/>
          <w:szCs w:val="24"/>
        </w:rPr>
      </w:pPr>
      <w:r>
        <w:rPr>
          <w:rFonts w:ascii="Georgia" w:hAnsi="Georgia"/>
          <w:bCs/>
          <w:sz w:val="24"/>
          <w:szCs w:val="24"/>
        </w:rPr>
        <w:t>The two women have arrived in Bethlehem and while they have been accepted</w:t>
      </w:r>
      <w:r w:rsidR="00BF61FC">
        <w:rPr>
          <w:rFonts w:ascii="Georgia" w:hAnsi="Georgia"/>
          <w:bCs/>
          <w:sz w:val="24"/>
          <w:szCs w:val="24"/>
        </w:rPr>
        <w:t>,</w:t>
      </w:r>
      <w:r>
        <w:rPr>
          <w:rFonts w:ascii="Georgia" w:hAnsi="Georgia"/>
          <w:bCs/>
          <w:sz w:val="24"/>
          <w:szCs w:val="24"/>
        </w:rPr>
        <w:t xml:space="preserve"> they have had no offers of help. As it is the barley harvest Ruth decides to exercise her right to glean.</w:t>
      </w:r>
    </w:p>
    <w:sectPr w:rsidR="008F0ED6" w:rsidRPr="008F0ED6" w:rsidSect="007D5BE3">
      <w:footerReference w:type="even" r:id="rId9"/>
      <w:footerReference w:type="default" r:id="rId10"/>
      <w:pgSz w:w="16838" w:h="11906" w:orient="landscape"/>
      <w:pgMar w:top="1276" w:right="1440" w:bottom="1440" w:left="1134" w:header="708" w:footer="708" w:gutter="0"/>
      <w:cols w:num="2" w:space="130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53EF1" w14:textId="77777777" w:rsidR="00A806CF" w:rsidRDefault="00A806CF" w:rsidP="00F9084A">
      <w:pPr>
        <w:spacing w:after="0" w:line="240" w:lineRule="auto"/>
      </w:pPr>
      <w:r>
        <w:separator/>
      </w:r>
    </w:p>
  </w:endnote>
  <w:endnote w:type="continuationSeparator" w:id="0">
    <w:p w14:paraId="791E0871" w14:textId="77777777" w:rsidR="00A806CF" w:rsidRDefault="00A806CF" w:rsidP="00F90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rutigerLTStd-Roman">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DD62E" w14:textId="77777777" w:rsidR="00F9084A" w:rsidRDefault="00F9084A">
    <w:pPr>
      <w:pStyle w:val="Footer"/>
    </w:pPr>
    <w:r>
      <w:t>4</w:t>
    </w:r>
    <w:r>
      <w:tab/>
    </w:r>
    <w:r>
      <w:tab/>
    </w:r>
    <w:r>
      <w:tab/>
    </w:r>
    <w:r>
      <w:tab/>
    </w:r>
    <w:r>
      <w:tab/>
    </w:r>
    <w:r>
      <w:tab/>
    </w:r>
    <w:r>
      <w:tab/>
    </w:r>
    <w:r>
      <w:tab/>
    </w:r>
    <w:r>
      <w:tab/>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72873" w14:textId="77777777" w:rsidR="00F9084A" w:rsidRDefault="00F9084A">
    <w:pPr>
      <w:pStyle w:val="Footer"/>
    </w:pPr>
    <w:r>
      <w:t>2</w:t>
    </w:r>
    <w:r>
      <w:ptab w:relativeTo="margin" w:alignment="center" w:leader="none"/>
    </w:r>
    <w:r>
      <w:ptab w:relativeTo="margin" w:alignment="right" w:leader="none"/>
    </w:r>
    <w: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FA1CA" w14:textId="77777777" w:rsidR="00A806CF" w:rsidRDefault="00A806CF" w:rsidP="00F9084A">
      <w:pPr>
        <w:spacing w:after="0" w:line="240" w:lineRule="auto"/>
      </w:pPr>
      <w:r>
        <w:separator/>
      </w:r>
    </w:p>
  </w:footnote>
  <w:footnote w:type="continuationSeparator" w:id="0">
    <w:p w14:paraId="4FCB6AE4" w14:textId="77777777" w:rsidR="00A806CF" w:rsidRDefault="00A806CF" w:rsidP="00F908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816D76"/>
    <w:multiLevelType w:val="hybridMultilevel"/>
    <w:tmpl w:val="A03A7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A461D8"/>
    <w:multiLevelType w:val="hybridMultilevel"/>
    <w:tmpl w:val="428EB8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D8F7F51"/>
    <w:multiLevelType w:val="hybridMultilevel"/>
    <w:tmpl w:val="0FAA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152B90"/>
    <w:multiLevelType w:val="hybridMultilevel"/>
    <w:tmpl w:val="FBB29EC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321252"/>
    <w:multiLevelType w:val="hybridMultilevel"/>
    <w:tmpl w:val="1D8CF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AxNDW0MDO1NDQyNjRT0lEKTi0uzszPAymwrAUAk9JvSywAAAA="/>
  </w:docVars>
  <w:rsids>
    <w:rsidRoot w:val="00340299"/>
    <w:rsid w:val="00040516"/>
    <w:rsid w:val="000E2409"/>
    <w:rsid w:val="001E2B44"/>
    <w:rsid w:val="002852D7"/>
    <w:rsid w:val="002B107C"/>
    <w:rsid w:val="002C2C7F"/>
    <w:rsid w:val="00332669"/>
    <w:rsid w:val="00340299"/>
    <w:rsid w:val="00346A2F"/>
    <w:rsid w:val="00347493"/>
    <w:rsid w:val="003A61EB"/>
    <w:rsid w:val="00484524"/>
    <w:rsid w:val="00493456"/>
    <w:rsid w:val="004F2154"/>
    <w:rsid w:val="00532AE8"/>
    <w:rsid w:val="00533372"/>
    <w:rsid w:val="005904FB"/>
    <w:rsid w:val="005E37EE"/>
    <w:rsid w:val="00624A58"/>
    <w:rsid w:val="00662E0E"/>
    <w:rsid w:val="006C3B4A"/>
    <w:rsid w:val="00783FC3"/>
    <w:rsid w:val="007D5BE3"/>
    <w:rsid w:val="00822C6A"/>
    <w:rsid w:val="00873781"/>
    <w:rsid w:val="0088781E"/>
    <w:rsid w:val="008F0ED6"/>
    <w:rsid w:val="00903798"/>
    <w:rsid w:val="0090390E"/>
    <w:rsid w:val="00933F63"/>
    <w:rsid w:val="009E6173"/>
    <w:rsid w:val="00A006EC"/>
    <w:rsid w:val="00A11727"/>
    <w:rsid w:val="00A806CF"/>
    <w:rsid w:val="00A9561E"/>
    <w:rsid w:val="00AD1E03"/>
    <w:rsid w:val="00AE796C"/>
    <w:rsid w:val="00B21B73"/>
    <w:rsid w:val="00BF61FC"/>
    <w:rsid w:val="00C12DA9"/>
    <w:rsid w:val="00C348FD"/>
    <w:rsid w:val="00C8030F"/>
    <w:rsid w:val="00C91052"/>
    <w:rsid w:val="00D92C8E"/>
    <w:rsid w:val="00DD04D3"/>
    <w:rsid w:val="00DD2560"/>
    <w:rsid w:val="00E12503"/>
    <w:rsid w:val="00E306E6"/>
    <w:rsid w:val="00F502F3"/>
    <w:rsid w:val="00F632E6"/>
    <w:rsid w:val="00F9084A"/>
    <w:rsid w:val="00FB6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FD396"/>
  <w15:chartTrackingRefBased/>
  <w15:docId w15:val="{2D1E93D4-DE7A-4E28-BB1A-2AB5D764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8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84A"/>
  </w:style>
  <w:style w:type="paragraph" w:styleId="Footer">
    <w:name w:val="footer"/>
    <w:basedOn w:val="Normal"/>
    <w:link w:val="FooterChar"/>
    <w:uiPriority w:val="99"/>
    <w:unhideWhenUsed/>
    <w:rsid w:val="00F908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84A"/>
  </w:style>
  <w:style w:type="paragraph" w:styleId="ListParagraph">
    <w:name w:val="List Paragraph"/>
    <w:basedOn w:val="Normal"/>
    <w:uiPriority w:val="34"/>
    <w:qFormat/>
    <w:rsid w:val="00933F63"/>
    <w:pPr>
      <w:ind w:left="720"/>
      <w:contextualSpacing/>
    </w:pPr>
  </w:style>
  <w:style w:type="paragraph" w:styleId="BalloonText">
    <w:name w:val="Balloon Text"/>
    <w:basedOn w:val="Normal"/>
    <w:link w:val="BalloonTextChar"/>
    <w:uiPriority w:val="99"/>
    <w:semiHidden/>
    <w:unhideWhenUsed/>
    <w:rsid w:val="00346A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A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74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Wilkinson</dc:creator>
  <cp:keywords/>
  <dc:description/>
  <cp:lastModifiedBy>JAMES WILKINSON</cp:lastModifiedBy>
  <cp:revision>5</cp:revision>
  <cp:lastPrinted>2020-05-21T14:31:00Z</cp:lastPrinted>
  <dcterms:created xsi:type="dcterms:W3CDTF">2020-05-26T08:51:00Z</dcterms:created>
  <dcterms:modified xsi:type="dcterms:W3CDTF">2020-05-28T19:19:00Z</dcterms:modified>
</cp:coreProperties>
</file>